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635F23" w:rsidP="00E06736">
      <w:pPr>
        <w:rPr>
          <w:rFonts w:ascii="Arial" w:hAnsi="Arial" w:cs="Arial"/>
          <w:b/>
          <w:sz w:val="28"/>
          <w:szCs w:val="28"/>
        </w:rPr>
      </w:pPr>
      <w:r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4418810</wp:posOffset>
                </wp:positionH>
                <wp:positionV relativeFrom="paragraph">
                  <wp:posOffset>178291</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7.95pt;margin-top:14.0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601C96" w:rsidP="00190CFC">
      <w:pPr>
        <w:pStyle w:val="KeinLeerraum"/>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2317750</wp:posOffset>
            </wp:positionH>
            <wp:positionV relativeFrom="margin">
              <wp:posOffset>229870</wp:posOffset>
            </wp:positionV>
            <wp:extent cx="1870075" cy="508635"/>
            <wp:effectExtent l="0" t="0" r="0" b="5715"/>
            <wp:wrapTight wrapText="bothSides">
              <wp:wrapPolygon edited="0">
                <wp:start x="0" y="0"/>
                <wp:lineTo x="0" y="21034"/>
                <wp:lineTo x="21343" y="21034"/>
                <wp:lineTo x="21343"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7007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E7409D" w:rsidRPr="00601C96" w:rsidRDefault="00E83DB5" w:rsidP="00F76D77">
      <w:pPr>
        <w:spacing w:line="240" w:lineRule="auto"/>
        <w:rPr>
          <w:rFonts w:ascii="Arial" w:hAnsi="Arial" w:cs="Arial"/>
          <w:b/>
          <w:sz w:val="28"/>
          <w:szCs w:val="28"/>
        </w:rPr>
      </w:pPr>
      <w:r w:rsidRPr="00601C96">
        <w:rPr>
          <w:rFonts w:ascii="Arial" w:hAnsi="Arial" w:cs="Arial"/>
          <w:b/>
          <w:sz w:val="28"/>
          <w:szCs w:val="28"/>
        </w:rPr>
        <w:t xml:space="preserve">FORUM: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F23728B25B874B05ADD2BBCEC31D1F27"/>
                  </w:placeholder>
                  <w15:appearance w15:val="hidden"/>
                </w:sdtPr>
                <w:sdtContent>
                  <w:r w:rsidR="00601C96">
                    <w:rPr>
                      <w:rFonts w:ascii="Arial" w:hAnsi="Arial" w:cs="Arial"/>
                      <w:b/>
                      <w:sz w:val="28"/>
                    </w:rPr>
                    <w:t>Mensch-Technik-Interaktion in der Kommissionierung</w:t>
                  </w:r>
                </w:sdtContent>
              </w:sdt>
            </w:sdtContent>
          </w:sdt>
        </w:sdtContent>
      </w:sdt>
    </w:p>
    <w:p w:rsidR="00E83DB5" w:rsidRPr="00AB0113" w:rsidRDefault="008C637F" w:rsidP="00F76D77">
      <w:pPr>
        <w:spacing w:line="240" w:lineRule="auto"/>
        <w:rPr>
          <w:rFonts w:ascii="Arial" w:hAnsi="Arial" w:cs="Arial"/>
          <w:b/>
        </w:rPr>
      </w:pPr>
      <w:sdt>
        <w:sdtPr>
          <w:rPr>
            <w:rFonts w:ascii="Arial" w:hAnsi="Arial" w:cs="Arial"/>
            <w:b/>
            <w:sz w:val="24"/>
            <w:szCs w:val="24"/>
          </w:rPr>
          <w:id w:val="173620072"/>
          <w:placeholder>
            <w:docPart w:val="C44328A6AFF44BB4A93BAC60B6857A10"/>
          </w:placeholder>
          <w15:appearance w15:val="hidden"/>
        </w:sdtPr>
        <w:sdtEndPr/>
        <w:sdtContent>
          <w:sdt>
            <w:sdtPr>
              <w:rPr>
                <w:rFonts w:ascii="Arial" w:eastAsiaTheme="minorEastAsia" w:hAnsi="Arial" w:cs="Arial"/>
                <w:b/>
                <w:sz w:val="24"/>
                <w:szCs w:val="24"/>
                <w:lang w:eastAsia="ja-JP"/>
              </w:rPr>
              <w:id w:val="-1025013872"/>
              <w:placeholder>
                <w:docPart w:val="22B5CBAAAD4040C78BBB62AF9BC42FFF"/>
              </w:placeholder>
              <w15:appearance w15:val="hidden"/>
            </w:sdtPr>
            <w:sdtEndPr/>
            <w:sdtContent>
              <w:sdt>
                <w:sdtPr>
                  <w:rPr>
                    <w:rFonts w:ascii="Arial" w:eastAsiaTheme="minorEastAsia" w:hAnsi="Arial" w:cs="Arial"/>
                    <w:b/>
                    <w:sz w:val="24"/>
                    <w:szCs w:val="24"/>
                    <w:lang w:eastAsia="ja-JP"/>
                  </w:rPr>
                  <w:id w:val="-1845539009"/>
                  <w:placeholder>
                    <w:docPart w:val="BA238B9AFBA64EDF9BDB09A33EE3879C"/>
                  </w:placeholder>
                  <w15:appearance w15:val="hidden"/>
                </w:sdtPr>
                <w:sdtContent>
                  <w:r w:rsidR="00601C96" w:rsidRPr="00601C96">
                    <w:rPr>
                      <w:rFonts w:ascii="Arial" w:eastAsiaTheme="minorEastAsia" w:hAnsi="Arial" w:cs="Arial"/>
                      <w:b/>
                      <w:sz w:val="24"/>
                      <w:szCs w:val="24"/>
                      <w:lang w:eastAsia="ja-JP"/>
                    </w:rPr>
                    <w:t>Praxis trifft Forschung</w:t>
                  </w:r>
                </w:sdtContent>
              </w:sdt>
              <w:r w:rsidR="00601C96">
                <w:rPr>
                  <w:rFonts w:ascii="Arial" w:eastAsiaTheme="minorEastAsia" w:hAnsi="Arial" w:cs="Arial"/>
                  <w:b/>
                  <w:sz w:val="24"/>
                  <w:szCs w:val="24"/>
                  <w:lang w:eastAsia="ja-JP"/>
                </w:rPr>
                <w:t xml:space="preserve"> </w:t>
              </w:r>
            </w:sdtContent>
          </w:sdt>
        </w:sdtContent>
      </w:sdt>
      <w:r w:rsidR="00E7409D" w:rsidRPr="00AB0113">
        <w:rPr>
          <w:rFonts w:ascii="Arial" w:hAnsi="Arial" w:cs="Arial"/>
          <w:b/>
        </w:rPr>
        <w:t xml:space="preserve"> </w:t>
      </w:r>
    </w:p>
    <w:p w:rsidR="00E83DB5" w:rsidRPr="00601C96" w:rsidRDefault="00E83DB5" w:rsidP="00F76D77">
      <w:pPr>
        <w:spacing w:line="240" w:lineRule="auto"/>
        <w:rPr>
          <w:rFonts w:ascii="Arial" w:hAnsi="Arial" w:cs="Arial"/>
        </w:rPr>
      </w:pPr>
    </w:p>
    <w:p w:rsidR="00790FEE" w:rsidRPr="00790FEE" w:rsidRDefault="008C637F" w:rsidP="00F76D77">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2T00:00:00Z">
            <w:dateFormat w:val="dddd, d. MMMM yyyy"/>
            <w:lid w:val="de-DE"/>
            <w:storeMappedDataAs w:val="dateTime"/>
            <w:calendar w:val="gregorian"/>
          </w:date>
        </w:sdtPr>
        <w:sdtEndPr/>
        <w:sdtContent>
          <w:r w:rsidR="00601C96">
            <w:rPr>
              <w:rFonts w:ascii="Arial" w:hAnsi="Arial" w:cs="Arial"/>
              <w:b/>
            </w:rPr>
            <w:t>Donnerstag, 12</w:t>
          </w:r>
          <w:r w:rsidR="00790FEE" w:rsidRPr="00790FEE">
            <w:rPr>
              <w:rFonts w:ascii="Arial" w:hAnsi="Arial" w:cs="Arial"/>
              <w:b/>
            </w:rPr>
            <w:t>.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790FEE" w:rsidRPr="00790FEE">
            <w:rPr>
              <w:rFonts w:ascii="Arial" w:hAnsi="Arial" w:cs="Arial"/>
              <w:b/>
            </w:rPr>
            <w:t>10:00</w:t>
          </w:r>
        </w:sdtContent>
      </w:sdt>
      <w:r w:rsidR="00790FEE" w:rsidRPr="00790FEE">
        <w:rPr>
          <w:rFonts w:ascii="Arial" w:hAnsi="Arial" w:cs="Arial"/>
        </w:rPr>
        <w:t xml:space="preserve"> </w:t>
      </w:r>
      <w:r w:rsidR="00790FEE" w:rsidRPr="00790FEE">
        <w:rPr>
          <w:rFonts w:ascii="Arial" w:hAnsi="Arial" w:cs="Arial"/>
          <w:b/>
        </w:rPr>
        <w:t>bis 11:15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601C96">
            <w:rPr>
              <w:rFonts w:ascii="Arial" w:hAnsi="Arial" w:cs="Arial"/>
              <w:b/>
            </w:rPr>
            <w:t>D</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601C96">
            <w:rPr>
              <w:rFonts w:ascii="Arial" w:hAnsi="Arial" w:cs="Arial"/>
              <w:b/>
            </w:rPr>
            <w:t>9</w:t>
          </w:r>
        </w:sdtContent>
      </w:sdt>
    </w:p>
    <w:p w:rsidR="00E83DB5" w:rsidRPr="00601C96" w:rsidRDefault="00E83DB5" w:rsidP="00F76D77">
      <w:pPr>
        <w:autoSpaceDE w:val="0"/>
        <w:autoSpaceDN w:val="0"/>
        <w:adjustRightInd w:val="0"/>
        <w:spacing w:line="240" w:lineRule="auto"/>
        <w:rPr>
          <w:rFonts w:ascii="Arial" w:hAnsi="Arial" w:cs="Arial"/>
          <w:bCs/>
        </w:rPr>
      </w:pPr>
    </w:p>
    <w:p w:rsidR="00790FEE" w:rsidRPr="00790FEE" w:rsidRDefault="00E83DB5" w:rsidP="00F76D77">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b/>
            <w:i/>
          </w:rPr>
          <w:id w:val="1469238750"/>
          <w:placeholder>
            <w:docPart w:val="5334D0FC2FAC44A6A6F0ED1BADF04CAA"/>
          </w:placeholder>
          <w15:appearance w15:val="hidden"/>
        </w:sdtPr>
        <w:sdtEndPr/>
        <w:sdtContent>
          <w:sdt>
            <w:sdtPr>
              <w:rPr>
                <w:rFonts w:ascii="Arial" w:hAnsi="Arial" w:cs="Arial"/>
                <w:b/>
                <w:i/>
              </w:rPr>
              <w:id w:val="252406411"/>
              <w:placeholder>
                <w:docPart w:val="9D5EBC6F1C7B44E59803A8E08D538051"/>
              </w:placeholder>
              <w15:appearance w15:val="hidden"/>
            </w:sdtPr>
            <w:sdtEndPr/>
            <w:sdtContent>
              <w:sdt>
                <w:sdtPr>
                  <w:rPr>
                    <w:rFonts w:ascii="Arial" w:hAnsi="Arial" w:cs="Arial"/>
                    <w:b/>
                    <w:i/>
                  </w:rPr>
                  <w:id w:val="-1116207823"/>
                  <w:placeholder>
                    <w:docPart w:val="7FFF95FE5AD14E0BBB76AED8BA891524"/>
                  </w:placeholder>
                  <w15:appearance w15:val="hidden"/>
                </w:sdtPr>
                <w:sdtContent>
                  <w:r w:rsidR="00601C96">
                    <w:rPr>
                      <w:rFonts w:ascii="Arial" w:hAnsi="Arial" w:cs="Arial"/>
                      <w:b/>
                      <w:i/>
                    </w:rPr>
                    <w:t>Dr. Veronika Kretschmer</w:t>
                  </w:r>
                </w:sdtContent>
              </w:sdt>
            </w:sdtContent>
          </w:sdt>
        </w:sdtContent>
      </w:sdt>
      <w:r w:rsidR="00790FEE" w:rsidRPr="00601C96">
        <w:rPr>
          <w:rFonts w:ascii="Arial" w:hAnsi="Arial" w:cs="Arial"/>
          <w:i/>
        </w:rPr>
        <w:t>,</w:t>
      </w:r>
      <w:r w:rsidR="00790FEE" w:rsidRPr="00790FEE">
        <w:rPr>
          <w:rFonts w:ascii="Arial" w:hAnsi="Arial" w:cs="Arial"/>
          <w:b/>
          <w:i/>
        </w:rPr>
        <w:t xml:space="preserve"> </w:t>
      </w:r>
      <w:sdt>
        <w:sdtPr>
          <w:rPr>
            <w:rFonts w:ascii="Arial" w:hAnsi="Arial" w:cs="Arial"/>
            <w:i/>
          </w:rPr>
          <w:id w:val="720946129"/>
          <w:placeholder>
            <w:docPart w:val="5124E00F49AA4AD184C6C8686584BFC7"/>
          </w:placeholder>
          <w15:appearance w15:val="hidden"/>
        </w:sdtPr>
        <w:sdtEndPr/>
        <w:sdtContent>
          <w:sdt>
            <w:sdtPr>
              <w:rPr>
                <w:rFonts w:ascii="Arial" w:hAnsi="Arial" w:cs="Arial"/>
                <w:i/>
              </w:rPr>
              <w:id w:val="-1712802127"/>
              <w:placeholder>
                <w:docPart w:val="CC34E0435A1A4175BA6465FD778EB50E"/>
              </w:placeholder>
              <w15:appearance w15:val="hidden"/>
            </w:sdtPr>
            <w:sdtEndPr/>
            <w:sdtContent>
              <w:sdt>
                <w:sdtPr>
                  <w:rPr>
                    <w:rFonts w:ascii="Arial" w:hAnsi="Arial" w:cs="Arial"/>
                    <w:i/>
                  </w:rPr>
                  <w:id w:val="-1525391336"/>
                  <w:placeholder>
                    <w:docPart w:val="AA4BCC525C284F0B9FE8AAC97B6D4E4A"/>
                  </w:placeholder>
                  <w15:appearance w15:val="hidden"/>
                </w:sdtPr>
                <w:sdtContent>
                  <w:r w:rsidR="00601C96">
                    <w:rPr>
                      <w:rFonts w:ascii="Arial" w:hAnsi="Arial" w:cs="Arial"/>
                      <w:i/>
                    </w:rPr>
                    <w:t xml:space="preserve">Consulting </w:t>
                  </w:r>
                  <w:proofErr w:type="spellStart"/>
                  <w:r w:rsidR="00601C96">
                    <w:rPr>
                      <w:rFonts w:ascii="Arial" w:hAnsi="Arial" w:cs="Arial"/>
                      <w:i/>
                    </w:rPr>
                    <w:t>Psychology</w:t>
                  </w:r>
                  <w:proofErr w:type="spellEnd"/>
                  <w:r w:rsidR="00601C96">
                    <w:rPr>
                      <w:rFonts w:ascii="Arial" w:hAnsi="Arial" w:cs="Arial"/>
                      <w:i/>
                    </w:rPr>
                    <w:t xml:space="preserve"> </w:t>
                  </w:r>
                  <w:proofErr w:type="spellStart"/>
                  <w:r w:rsidR="00601C96">
                    <w:rPr>
                      <w:rFonts w:ascii="Arial" w:hAnsi="Arial" w:cs="Arial"/>
                      <w:i/>
                    </w:rPr>
                    <w:t>and</w:t>
                  </w:r>
                  <w:proofErr w:type="spellEnd"/>
                  <w:r w:rsidR="00601C96">
                    <w:rPr>
                      <w:rFonts w:ascii="Arial" w:hAnsi="Arial" w:cs="Arial"/>
                      <w:i/>
                    </w:rPr>
                    <w:t xml:space="preserve"> </w:t>
                  </w:r>
                  <w:proofErr w:type="spellStart"/>
                  <w:r w:rsidR="00601C96">
                    <w:rPr>
                      <w:rFonts w:ascii="Arial" w:hAnsi="Arial" w:cs="Arial"/>
                      <w:i/>
                    </w:rPr>
                    <w:t>Ergonomics</w:t>
                  </w:r>
                  <w:proofErr w:type="spellEnd"/>
                </w:sdtContent>
              </w:sdt>
            </w:sdtContent>
          </w:sdt>
        </w:sdtContent>
      </w:sdt>
      <w:r w:rsidR="00790FEE" w:rsidRPr="00790FEE">
        <w:rPr>
          <w:rFonts w:ascii="Arial" w:hAnsi="Arial" w:cs="Arial"/>
          <w:i/>
        </w:rPr>
        <w:t xml:space="preserve">, </w:t>
      </w:r>
      <w:sdt>
        <w:sdtPr>
          <w:rPr>
            <w:rFonts w:ascii="Arial" w:hAnsi="Arial" w:cs="Arial"/>
            <w:i/>
          </w:rPr>
          <w:id w:val="-1707488119"/>
          <w:placeholder>
            <w:docPart w:val="D05A08AF1B7C498A9C26E7C01EF036C4"/>
          </w:placeholder>
          <w15:appearance w15:val="hidden"/>
        </w:sdtPr>
        <w:sdtEndPr/>
        <w:sdtContent>
          <w:sdt>
            <w:sdtPr>
              <w:rPr>
                <w:rFonts w:ascii="Arial" w:hAnsi="Arial" w:cs="Arial"/>
                <w:i/>
              </w:rPr>
              <w:id w:val="-533651431"/>
              <w:placeholder>
                <w:docPart w:val="2BD4F708F3014AC7BF1768B94A3621AC"/>
              </w:placeholder>
              <w15:appearance w15:val="hidden"/>
            </w:sdtPr>
            <w:sdtEndPr/>
            <w:sdtContent>
              <w:sdt>
                <w:sdtPr>
                  <w:rPr>
                    <w:rFonts w:ascii="Arial" w:hAnsi="Arial" w:cs="Arial"/>
                    <w:i/>
                  </w:rPr>
                  <w:id w:val="-794300158"/>
                  <w:placeholder>
                    <w:docPart w:val="7BE5ECE306B34266BD3EBFAAEEB94DB7"/>
                  </w:placeholder>
                  <w15:appearance w15:val="hidden"/>
                </w:sdtPr>
                <w:sdtContent>
                  <w:r w:rsidR="00601C96">
                    <w:rPr>
                      <w:rFonts w:ascii="Arial" w:hAnsi="Arial" w:cs="Arial"/>
                      <w:i/>
                    </w:rPr>
                    <w:t xml:space="preserve">Fraunhofer-Institut für Materialfluss und Logistik IML, Dortmund </w:t>
                  </w:r>
                </w:sdtContent>
              </w:sdt>
              <w:r w:rsidR="00790FEE" w:rsidRPr="00790FEE">
                <w:rPr>
                  <w:rFonts w:ascii="Arial" w:hAnsi="Arial" w:cs="Arial"/>
                  <w:i/>
                </w:rPr>
                <w:t>, Düsseldorf</w:t>
              </w:r>
            </w:sdtContent>
          </w:sdt>
        </w:sdtContent>
      </w:sdt>
    </w:p>
    <w:p w:rsidR="00190CFC" w:rsidRPr="00190CFC" w:rsidRDefault="00190CFC" w:rsidP="00601C96">
      <w:pPr>
        <w:spacing w:line="240" w:lineRule="auto"/>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eastAsiaTheme="minorEastAsia" w:hAnsi="Arial" w:cs="Arial"/>
                  <w:lang w:eastAsia="ja-JP"/>
                </w:rPr>
                <w:id w:val="1196507022"/>
                <w:placeholder>
                  <w:docPart w:val="2866FF86DB35401CAF604B8E08FD68F0"/>
                </w:placeholder>
                <w15:appearance w15:val="hidden"/>
              </w:sdtPr>
              <w:sdtContent>
                <w:sdt>
                  <w:sdtPr>
                    <w:rPr>
                      <w:rFonts w:ascii="Arial" w:eastAsiaTheme="minorEastAsia" w:hAnsi="Arial" w:cs="Arial"/>
                      <w:b/>
                      <w:lang w:eastAsia="ja-JP"/>
                    </w:rPr>
                    <w:id w:val="-2123989896"/>
                    <w:placeholder>
                      <w:docPart w:val="FC8BD2D63D1F47638A7FA8FE35F44BD2"/>
                    </w:placeholder>
                    <w15:appearance w15:val="hidden"/>
                  </w:sdtPr>
                  <w:sdtEndPr>
                    <w:rPr>
                      <w:b w:val="0"/>
                    </w:rPr>
                  </w:sdtEndPr>
                  <w:sdtContent>
                    <w:p w:rsidR="00601C96" w:rsidRPr="00601C96" w:rsidRDefault="00601C96" w:rsidP="00601C96">
                      <w:pPr>
                        <w:spacing w:line="240" w:lineRule="auto"/>
                        <w:jc w:val="both"/>
                        <w:rPr>
                          <w:rFonts w:ascii="Arial" w:eastAsiaTheme="minorEastAsia" w:hAnsi="Arial" w:cs="Arial"/>
                          <w:b/>
                          <w:lang w:eastAsia="ja-JP"/>
                        </w:rPr>
                      </w:pPr>
                      <w:r w:rsidRPr="00601C96">
                        <w:rPr>
                          <w:rFonts w:ascii="Arial" w:eastAsiaTheme="minorEastAsia" w:hAnsi="Arial" w:cs="Arial"/>
                          <w:b/>
                          <w:lang w:eastAsia="ja-JP"/>
                        </w:rPr>
                        <w:t xml:space="preserve">In einem digitalisierten Lager spielt der Mensch weiterhin eine zentrale Rolle. Technische Innovationen sollen Mitarbeiter deshalb bei der Arbeit unterstützen und auf sie abgestimmt sein – auch bei der Kommissionierung. Die neuesten </w:t>
                      </w:r>
                      <w:proofErr w:type="spellStart"/>
                      <w:r w:rsidRPr="00601C96">
                        <w:rPr>
                          <w:rFonts w:ascii="Arial" w:eastAsiaTheme="minorEastAsia" w:hAnsi="Arial" w:cs="Arial"/>
                          <w:b/>
                          <w:lang w:eastAsia="ja-JP"/>
                        </w:rPr>
                        <w:t>Kommissioniertechnologien</w:t>
                      </w:r>
                      <w:proofErr w:type="spellEnd"/>
                      <w:r w:rsidRPr="00601C96">
                        <w:rPr>
                          <w:rFonts w:ascii="Arial" w:eastAsiaTheme="minorEastAsia" w:hAnsi="Arial" w:cs="Arial"/>
                          <w:b/>
                          <w:lang w:eastAsia="ja-JP"/>
                        </w:rPr>
                        <w:t xml:space="preserve"> werden in diesem Forum vorgestellt. Wie sie sowohl an den Mitarbeiter als auch an die Prozesse angepasst werden können, wird anhand von industrienahen Forschungsprojekten aufgezeigt.</w:t>
                      </w:r>
                    </w:p>
                    <w:p w:rsidR="00601C96" w:rsidRPr="00601C96" w:rsidRDefault="00601C96" w:rsidP="00601C96">
                      <w:pPr>
                        <w:spacing w:line="240" w:lineRule="auto"/>
                        <w:jc w:val="both"/>
                        <w:rPr>
                          <w:rFonts w:ascii="Arial" w:eastAsiaTheme="minorEastAsia" w:hAnsi="Arial" w:cs="Arial"/>
                          <w:lang w:eastAsia="ja-JP"/>
                        </w:rPr>
                      </w:pPr>
                    </w:p>
                    <w:p w:rsidR="00601C96" w:rsidRPr="00601C96" w:rsidRDefault="00601C96" w:rsidP="00601C96">
                      <w:pPr>
                        <w:spacing w:line="240" w:lineRule="auto"/>
                        <w:jc w:val="both"/>
                        <w:rPr>
                          <w:rFonts w:ascii="Arial" w:eastAsiaTheme="minorEastAsia" w:hAnsi="Arial" w:cs="Arial"/>
                          <w:lang w:eastAsia="ja-JP"/>
                        </w:rPr>
                      </w:pPr>
                      <w:r w:rsidRPr="00601C96">
                        <w:rPr>
                          <w:rFonts w:ascii="Arial" w:eastAsiaTheme="minorEastAsia" w:hAnsi="Arial" w:cs="Arial"/>
                          <w:lang w:eastAsia="ja-JP"/>
                        </w:rPr>
                        <w:t xml:space="preserve">Benedikt </w:t>
                      </w:r>
                      <w:proofErr w:type="spellStart"/>
                      <w:r w:rsidRPr="00601C96">
                        <w:rPr>
                          <w:rFonts w:ascii="Arial" w:eastAsiaTheme="minorEastAsia" w:hAnsi="Arial" w:cs="Arial"/>
                          <w:lang w:eastAsia="ja-JP"/>
                        </w:rPr>
                        <w:t>Mättig</w:t>
                      </w:r>
                      <w:proofErr w:type="spellEnd"/>
                      <w:r w:rsidRPr="00601C96">
                        <w:rPr>
                          <w:rFonts w:ascii="Arial" w:eastAsiaTheme="minorEastAsia" w:hAnsi="Arial" w:cs="Arial"/>
                          <w:lang w:eastAsia="ja-JP"/>
                        </w:rPr>
                        <w:t xml:space="preserve"> vom Fraunhofer IML gibt zunächst einen Überblick über die aktuellen </w:t>
                      </w:r>
                      <w:proofErr w:type="spellStart"/>
                      <w:r w:rsidRPr="00601C96">
                        <w:rPr>
                          <w:rFonts w:ascii="Arial" w:eastAsiaTheme="minorEastAsia" w:hAnsi="Arial" w:cs="Arial"/>
                          <w:lang w:eastAsia="ja-JP"/>
                        </w:rPr>
                        <w:t>Kommissioniertechnologien</w:t>
                      </w:r>
                      <w:proofErr w:type="spellEnd"/>
                      <w:r w:rsidRPr="00601C96">
                        <w:rPr>
                          <w:rFonts w:ascii="Arial" w:eastAsiaTheme="minorEastAsia" w:hAnsi="Arial" w:cs="Arial"/>
                          <w:lang w:eastAsia="ja-JP"/>
                        </w:rPr>
                        <w:t xml:space="preserve"> und stellt Assistenzsysteme vor, die am Institut entwickelt wurden. Ein Beispiel dafür ist der mobile, interaktive </w:t>
                      </w:r>
                      <w:proofErr w:type="spellStart"/>
                      <w:r w:rsidRPr="00601C96">
                        <w:rPr>
                          <w:rFonts w:ascii="Arial" w:eastAsiaTheme="minorEastAsia" w:hAnsi="Arial" w:cs="Arial"/>
                          <w:lang w:eastAsia="ja-JP"/>
                        </w:rPr>
                        <w:t>Kommissionierassistent</w:t>
                      </w:r>
                      <w:proofErr w:type="spellEnd"/>
                      <w:r w:rsidRPr="00601C96">
                        <w:rPr>
                          <w:rFonts w:ascii="Arial" w:eastAsiaTheme="minorEastAsia" w:hAnsi="Arial" w:cs="Arial"/>
                          <w:lang w:eastAsia="ja-JP"/>
                        </w:rPr>
                        <w:t xml:space="preserve">, der auf dem Stand des Fraunhofer IML in Halle 1 zu sehen ist. Außerdem berichtet Herr </w:t>
                      </w:r>
                      <w:proofErr w:type="spellStart"/>
                      <w:r w:rsidRPr="00601C96">
                        <w:rPr>
                          <w:rFonts w:ascii="Arial" w:eastAsiaTheme="minorEastAsia" w:hAnsi="Arial" w:cs="Arial"/>
                          <w:lang w:eastAsia="ja-JP"/>
                        </w:rPr>
                        <w:t>Mättig</w:t>
                      </w:r>
                      <w:proofErr w:type="spellEnd"/>
                      <w:r w:rsidRPr="00601C96">
                        <w:rPr>
                          <w:rFonts w:ascii="Arial" w:eastAsiaTheme="minorEastAsia" w:hAnsi="Arial" w:cs="Arial"/>
                          <w:lang w:eastAsia="ja-JP"/>
                        </w:rPr>
                        <w:t xml:space="preserve"> über die Initiative »Leistungszentrum Logistik und IT«. Im Rahmen dieses Projekts ist ein </w:t>
                      </w:r>
                      <w:proofErr w:type="spellStart"/>
                      <w:r w:rsidRPr="00601C96">
                        <w:rPr>
                          <w:rFonts w:ascii="Arial" w:eastAsiaTheme="minorEastAsia" w:hAnsi="Arial" w:cs="Arial"/>
                          <w:lang w:eastAsia="ja-JP"/>
                        </w:rPr>
                        <w:t>Kommissioniertestzentrum</w:t>
                      </w:r>
                      <w:proofErr w:type="spellEnd"/>
                      <w:r w:rsidRPr="00601C96">
                        <w:rPr>
                          <w:rFonts w:ascii="Arial" w:eastAsiaTheme="minorEastAsia" w:hAnsi="Arial" w:cs="Arial"/>
                          <w:lang w:eastAsia="ja-JP"/>
                        </w:rPr>
                        <w:t xml:space="preserve"> geplant, in </w:t>
                      </w:r>
                      <w:proofErr w:type="gramStart"/>
                      <w:r w:rsidRPr="00601C96">
                        <w:rPr>
                          <w:rFonts w:ascii="Arial" w:eastAsiaTheme="minorEastAsia" w:hAnsi="Arial" w:cs="Arial"/>
                          <w:lang w:eastAsia="ja-JP"/>
                        </w:rPr>
                        <w:t>dem verschiedene Technologien</w:t>
                      </w:r>
                      <w:proofErr w:type="gramEnd"/>
                      <w:r w:rsidRPr="00601C96">
                        <w:rPr>
                          <w:rFonts w:ascii="Arial" w:eastAsiaTheme="minorEastAsia" w:hAnsi="Arial" w:cs="Arial"/>
                          <w:lang w:eastAsia="ja-JP"/>
                        </w:rPr>
                        <w:t xml:space="preserve"> für die manuelle Person-zur-Ware-Kommissionierung getestet werden können. </w:t>
                      </w:r>
                    </w:p>
                    <w:p w:rsidR="00601C96" w:rsidRPr="00601C96" w:rsidRDefault="00601C96" w:rsidP="00601C96">
                      <w:pPr>
                        <w:spacing w:line="240" w:lineRule="auto"/>
                        <w:jc w:val="both"/>
                        <w:rPr>
                          <w:rFonts w:ascii="Arial" w:eastAsiaTheme="minorEastAsia" w:hAnsi="Arial" w:cs="Arial"/>
                          <w:lang w:eastAsia="ja-JP"/>
                        </w:rPr>
                      </w:pPr>
                    </w:p>
                    <w:p w:rsidR="00601C96" w:rsidRPr="00601C96" w:rsidRDefault="00601C96" w:rsidP="00601C96">
                      <w:pPr>
                        <w:spacing w:line="240" w:lineRule="auto"/>
                        <w:jc w:val="both"/>
                        <w:rPr>
                          <w:rFonts w:ascii="Arial" w:eastAsiaTheme="minorEastAsia" w:hAnsi="Arial" w:cs="Arial"/>
                          <w:lang w:eastAsia="ja-JP"/>
                        </w:rPr>
                      </w:pPr>
                      <w:r w:rsidRPr="00601C96">
                        <w:rPr>
                          <w:rFonts w:ascii="Arial" w:eastAsiaTheme="minorEastAsia" w:hAnsi="Arial" w:cs="Arial"/>
                          <w:lang w:eastAsia="ja-JP"/>
                        </w:rPr>
                        <w:t xml:space="preserve">Carsten Funke von der </w:t>
                      </w:r>
                      <w:proofErr w:type="spellStart"/>
                      <w:r w:rsidRPr="00601C96">
                        <w:rPr>
                          <w:rFonts w:ascii="Arial" w:eastAsiaTheme="minorEastAsia" w:hAnsi="Arial" w:cs="Arial"/>
                          <w:lang w:eastAsia="ja-JP"/>
                        </w:rPr>
                        <w:t>Picavi</w:t>
                      </w:r>
                      <w:proofErr w:type="spellEnd"/>
                      <w:r w:rsidRPr="00601C96">
                        <w:rPr>
                          <w:rFonts w:ascii="Arial" w:eastAsiaTheme="minorEastAsia" w:hAnsi="Arial" w:cs="Arial"/>
                          <w:lang w:eastAsia="ja-JP"/>
                        </w:rPr>
                        <w:t xml:space="preserve"> GmbH, ein assoziierter Partner des Testzentrums, stellt in seinem Vortrag das Kommissionieren mit Datenbrille (»Pick-</w:t>
                      </w:r>
                      <w:proofErr w:type="spellStart"/>
                      <w:r w:rsidRPr="00601C96">
                        <w:rPr>
                          <w:rFonts w:ascii="Arial" w:eastAsiaTheme="minorEastAsia" w:hAnsi="Arial" w:cs="Arial"/>
                          <w:lang w:eastAsia="ja-JP"/>
                        </w:rPr>
                        <w:t>by</w:t>
                      </w:r>
                      <w:proofErr w:type="spellEnd"/>
                      <w:r w:rsidRPr="00601C96">
                        <w:rPr>
                          <w:rFonts w:ascii="Arial" w:eastAsiaTheme="minorEastAsia" w:hAnsi="Arial" w:cs="Arial"/>
                          <w:lang w:eastAsia="ja-JP"/>
                        </w:rPr>
                        <w:t xml:space="preserve">-Vision«) näher vor. </w:t>
                      </w:r>
                    </w:p>
                    <w:p w:rsidR="00601C96" w:rsidRPr="00601C96" w:rsidRDefault="00601C96" w:rsidP="00601C96">
                      <w:pPr>
                        <w:spacing w:line="240" w:lineRule="auto"/>
                        <w:jc w:val="both"/>
                        <w:rPr>
                          <w:rFonts w:ascii="Arial" w:eastAsiaTheme="minorEastAsia" w:hAnsi="Arial" w:cs="Arial"/>
                          <w:lang w:eastAsia="ja-JP"/>
                        </w:rPr>
                      </w:pPr>
                      <w:r w:rsidRPr="00601C96">
                        <w:rPr>
                          <w:rFonts w:ascii="Arial" w:eastAsiaTheme="minorEastAsia" w:hAnsi="Arial" w:cs="Arial"/>
                          <w:lang w:eastAsia="ja-JP"/>
                        </w:rPr>
                        <w:t xml:space="preserve">Rafael Berner von der GEBHARDT Fördertechnik GmbH berichtet ebenfalls von der Implementierung einer Datenbrille im Rahmen der Initiative »Digital in NRW </w:t>
                      </w:r>
                      <w:bookmarkStart w:id="0" w:name="_GoBack"/>
                      <w:r w:rsidR="008C637F" w:rsidRPr="008C637F">
                        <w:rPr>
                          <w:rFonts w:ascii="Arial" w:eastAsiaTheme="minorEastAsia" w:hAnsi="Arial" w:cs="Arial"/>
                          <w:lang w:eastAsia="ja-JP"/>
                        </w:rPr>
                        <w:t>–</w:t>
                      </w:r>
                      <w:r w:rsidRPr="00601C96">
                        <w:rPr>
                          <w:rFonts w:ascii="Arial" w:eastAsiaTheme="minorEastAsia" w:hAnsi="Arial" w:cs="Arial"/>
                          <w:lang w:eastAsia="ja-JP"/>
                        </w:rPr>
                        <w:t xml:space="preserve"> </w:t>
                      </w:r>
                      <w:bookmarkEnd w:id="0"/>
                      <w:r w:rsidRPr="00601C96">
                        <w:rPr>
                          <w:rFonts w:ascii="Arial" w:eastAsiaTheme="minorEastAsia" w:hAnsi="Arial" w:cs="Arial"/>
                          <w:lang w:eastAsia="ja-JP"/>
                        </w:rPr>
                        <w:t xml:space="preserve">Kompetenz für den Mittelstand«. In einem Projekt, das gemeinsam mit dem Fraunhofer IML durchgeführt wird, sollen </w:t>
                      </w:r>
                      <w:proofErr w:type="spellStart"/>
                      <w:r w:rsidRPr="00601C96">
                        <w:rPr>
                          <w:rFonts w:ascii="Arial" w:eastAsiaTheme="minorEastAsia" w:hAnsi="Arial" w:cs="Arial"/>
                          <w:lang w:eastAsia="ja-JP"/>
                        </w:rPr>
                        <w:t>Augmented</w:t>
                      </w:r>
                      <w:proofErr w:type="spellEnd"/>
                      <w:r w:rsidRPr="00601C96">
                        <w:rPr>
                          <w:rFonts w:ascii="Arial" w:eastAsiaTheme="minorEastAsia" w:hAnsi="Arial" w:cs="Arial"/>
                          <w:lang w:eastAsia="ja-JP"/>
                        </w:rPr>
                        <w:t xml:space="preserve"> Reality-basierte Brillen an manuelle Ware-zur-Person-</w:t>
                      </w:r>
                      <w:proofErr w:type="spellStart"/>
                      <w:r w:rsidRPr="00601C96">
                        <w:rPr>
                          <w:rFonts w:ascii="Arial" w:eastAsiaTheme="minorEastAsia" w:hAnsi="Arial" w:cs="Arial"/>
                          <w:lang w:eastAsia="ja-JP"/>
                        </w:rPr>
                        <w:t>Kommissionierarbeitsplätze</w:t>
                      </w:r>
                      <w:proofErr w:type="spellEnd"/>
                      <w:r w:rsidRPr="00601C96">
                        <w:rPr>
                          <w:rFonts w:ascii="Arial" w:eastAsiaTheme="minorEastAsia" w:hAnsi="Arial" w:cs="Arial"/>
                          <w:lang w:eastAsia="ja-JP"/>
                        </w:rPr>
                        <w:t xml:space="preserve"> angebunden werden. Ein Ziel des Projekts ist die Erarbeitung einer Checkliste zur Gestaltung und Bewertung ergonomischer Anforderungen an Displays von Datenbrillen unter besonderer Berücksichtigung einer optimalen Prozessführung. </w:t>
                      </w:r>
                    </w:p>
                    <w:p w:rsidR="00601C96" w:rsidRPr="00601C96" w:rsidRDefault="00601C96" w:rsidP="00601C96">
                      <w:pPr>
                        <w:spacing w:line="240" w:lineRule="auto"/>
                        <w:jc w:val="both"/>
                        <w:rPr>
                          <w:rFonts w:ascii="Arial" w:eastAsiaTheme="minorEastAsia" w:hAnsi="Arial" w:cs="Arial"/>
                          <w:lang w:eastAsia="ja-JP"/>
                        </w:rPr>
                      </w:pPr>
                      <w:r w:rsidRPr="00601C96">
                        <w:rPr>
                          <w:rFonts w:ascii="Arial" w:eastAsiaTheme="minorEastAsia" w:hAnsi="Arial" w:cs="Arial"/>
                          <w:lang w:eastAsia="ja-JP"/>
                        </w:rPr>
                        <w:t xml:space="preserve">Im letzten Vortrag präsentiert Matthias Schmidt von der </w:t>
                      </w:r>
                      <w:proofErr w:type="spellStart"/>
                      <w:r w:rsidRPr="00601C96">
                        <w:rPr>
                          <w:rFonts w:ascii="Arial" w:eastAsiaTheme="minorEastAsia" w:hAnsi="Arial" w:cs="Arial"/>
                          <w:lang w:eastAsia="ja-JP"/>
                        </w:rPr>
                        <w:t>esparma</w:t>
                      </w:r>
                      <w:proofErr w:type="spellEnd"/>
                      <w:r w:rsidRPr="00601C96">
                        <w:rPr>
                          <w:rFonts w:ascii="Arial" w:eastAsiaTheme="minorEastAsia" w:hAnsi="Arial" w:cs="Arial"/>
                          <w:lang w:eastAsia="ja-JP"/>
                        </w:rPr>
                        <w:t xml:space="preserve"> </w:t>
                      </w:r>
                      <w:proofErr w:type="spellStart"/>
                      <w:r w:rsidRPr="00601C96">
                        <w:rPr>
                          <w:rFonts w:ascii="Arial" w:eastAsiaTheme="minorEastAsia" w:hAnsi="Arial" w:cs="Arial"/>
                          <w:lang w:eastAsia="ja-JP"/>
                        </w:rPr>
                        <w:t>Pharma</w:t>
                      </w:r>
                      <w:proofErr w:type="spellEnd"/>
                      <w:r w:rsidRPr="00601C96">
                        <w:rPr>
                          <w:rFonts w:ascii="Arial" w:eastAsiaTheme="minorEastAsia" w:hAnsi="Arial" w:cs="Arial"/>
                          <w:lang w:eastAsia="ja-JP"/>
                        </w:rPr>
                        <w:t xml:space="preserve"> Services GmbH, ein Anwenderunternehmen in der Initiative »Innovationslabor Hybride Dienstleistungen in der Logistik«, eine Möglichkeit für ein individuelles Pausenmanagement. Anhand eines </w:t>
                      </w:r>
                      <w:proofErr w:type="spellStart"/>
                      <w:r w:rsidRPr="00601C96">
                        <w:rPr>
                          <w:rFonts w:ascii="Arial" w:eastAsiaTheme="minorEastAsia" w:hAnsi="Arial" w:cs="Arial"/>
                          <w:lang w:eastAsia="ja-JP"/>
                        </w:rPr>
                        <w:t>Wearables</w:t>
                      </w:r>
                      <w:proofErr w:type="spellEnd"/>
                      <w:r w:rsidRPr="00601C96">
                        <w:rPr>
                          <w:rFonts w:ascii="Arial" w:eastAsiaTheme="minorEastAsia" w:hAnsi="Arial" w:cs="Arial"/>
                          <w:lang w:eastAsia="ja-JP"/>
                        </w:rPr>
                        <w:t xml:space="preserve">, </w:t>
                      </w:r>
                      <w:proofErr w:type="gramStart"/>
                      <w:r w:rsidRPr="00601C96">
                        <w:rPr>
                          <w:rFonts w:ascii="Arial" w:eastAsiaTheme="minorEastAsia" w:hAnsi="Arial" w:cs="Arial"/>
                          <w:lang w:eastAsia="ja-JP"/>
                        </w:rPr>
                        <w:t>das</w:t>
                      </w:r>
                      <w:proofErr w:type="gramEnd"/>
                      <w:r w:rsidRPr="00601C96">
                        <w:rPr>
                          <w:rFonts w:ascii="Arial" w:eastAsiaTheme="minorEastAsia" w:hAnsi="Arial" w:cs="Arial"/>
                          <w:lang w:eastAsia="ja-JP"/>
                        </w:rPr>
                        <w:t xml:space="preserve"> die Mitarbeiter am Handgelenk tragen, soll das individuelle Stresslevel erkannt und rechtzeitig Pausen empfohlen werden. Die gesammelten Daten werden außerdem analysiert, um mittels maschinellem Lernen Regelmäßigkeiten feststellen zu können. Auf dem Stand des Fraunhofer IML ist ein </w:t>
                      </w:r>
                      <w:proofErr w:type="spellStart"/>
                      <w:r w:rsidRPr="00601C96">
                        <w:rPr>
                          <w:rFonts w:ascii="Arial" w:eastAsiaTheme="minorEastAsia" w:hAnsi="Arial" w:cs="Arial"/>
                          <w:lang w:eastAsia="ja-JP"/>
                        </w:rPr>
                        <w:t>Wearable</w:t>
                      </w:r>
                      <w:proofErr w:type="spellEnd"/>
                      <w:r w:rsidRPr="00601C96">
                        <w:rPr>
                          <w:rFonts w:ascii="Arial" w:eastAsiaTheme="minorEastAsia" w:hAnsi="Arial" w:cs="Arial"/>
                          <w:lang w:eastAsia="ja-JP"/>
                        </w:rPr>
                        <w:t xml:space="preserve"> ausgestellt, das getestet werden kann (Halle 1, Stand K61). </w:t>
                      </w:r>
                    </w:p>
                  </w:sdtContent>
                </w:sdt>
                <w:p w:rsidR="00790FEE" w:rsidRPr="00601C96" w:rsidRDefault="00601C96" w:rsidP="00601C96">
                  <w:pPr>
                    <w:spacing w:line="240" w:lineRule="auto"/>
                    <w:rPr>
                      <w:rFonts w:ascii="Arial" w:eastAsiaTheme="minorEastAsia" w:hAnsi="Arial" w:cs="Arial"/>
                      <w:lang w:eastAsia="ja-JP"/>
                    </w:rPr>
                  </w:pPr>
                </w:p>
              </w:sdtContent>
            </w:sdt>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442450"/>
    <w:rsid w:val="005E4575"/>
    <w:rsid w:val="00601C96"/>
    <w:rsid w:val="00635F23"/>
    <w:rsid w:val="00790FEE"/>
    <w:rsid w:val="008A014E"/>
    <w:rsid w:val="008C637F"/>
    <w:rsid w:val="00A658D5"/>
    <w:rsid w:val="00B03055"/>
    <w:rsid w:val="00B84F30"/>
    <w:rsid w:val="00BB3B57"/>
    <w:rsid w:val="00CA34EF"/>
    <w:rsid w:val="00D5345E"/>
    <w:rsid w:val="00D55A0D"/>
    <w:rsid w:val="00DF3F1B"/>
    <w:rsid w:val="00E06736"/>
    <w:rsid w:val="00E7409D"/>
    <w:rsid w:val="00E83DB5"/>
    <w:rsid w:val="00F56CFB"/>
    <w:rsid w:val="00F76D77"/>
    <w:rsid w:val="00FA26A5"/>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2917"/>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C44328A6AFF44BB4A93BAC60B6857A10"/>
        <w:category>
          <w:name w:val="Allgemein"/>
          <w:gallery w:val="placeholder"/>
        </w:category>
        <w:types>
          <w:type w:val="bbPlcHdr"/>
        </w:types>
        <w:behaviors>
          <w:behavior w:val="content"/>
        </w:behaviors>
        <w:guid w:val="{7EF74450-E1C5-40C0-943F-29BCE4F01F06}"/>
      </w:docPartPr>
      <w:docPartBody>
        <w:p w:rsidR="00E729EB" w:rsidRDefault="00627E76" w:rsidP="00627E76">
          <w:pPr>
            <w:pStyle w:val="C44328A6AFF44BB4A93BAC60B6857A10"/>
          </w:pPr>
          <w:r w:rsidRPr="00760853">
            <w:rPr>
              <w:rStyle w:val="Platzhaltertext"/>
              <w:rFonts w:ascii="Arial" w:hAnsi="Arial" w:cs="Arial"/>
              <w:b/>
              <w:color w:val="auto"/>
              <w:sz w:val="24"/>
              <w:szCs w:val="24"/>
              <w:highlight w:val="lightGray"/>
            </w:rPr>
            <w:t>Untertitel</w:t>
          </w:r>
        </w:p>
      </w:docPartBody>
    </w:docPart>
    <w:docPart>
      <w:docPartPr>
        <w:name w:val="22B5CBAAAD4040C78BBB62AF9BC42FFF"/>
        <w:category>
          <w:name w:val="Allgemein"/>
          <w:gallery w:val="placeholder"/>
        </w:category>
        <w:types>
          <w:type w:val="bbPlcHdr"/>
        </w:types>
        <w:behaviors>
          <w:behavior w:val="content"/>
        </w:behaviors>
        <w:guid w:val="{55620A59-C960-4EE4-8506-2BD4F33FAA47}"/>
      </w:docPartPr>
      <w:docPartBody>
        <w:p w:rsidR="00E729EB" w:rsidRDefault="00627E76" w:rsidP="00627E76">
          <w:pPr>
            <w:pStyle w:val="22B5CBAAAD4040C78BBB62AF9BC42FFF"/>
          </w:pPr>
          <w:r w:rsidRPr="00760853">
            <w:rPr>
              <w:rStyle w:val="Platzhaltertext"/>
              <w:rFonts w:ascii="Arial" w:hAnsi="Arial" w:cs="Arial"/>
              <w:b/>
              <w:color w:val="auto"/>
              <w:sz w:val="24"/>
              <w:szCs w:val="24"/>
              <w:highlight w:val="lightGray"/>
            </w:rPr>
            <w:t>Untertitel</w:t>
          </w:r>
        </w:p>
      </w:docPartBody>
    </w:docPart>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5334D0FC2FAC44A6A6F0ED1BADF04CAA"/>
        <w:category>
          <w:name w:val="Allgemein"/>
          <w:gallery w:val="placeholder"/>
        </w:category>
        <w:types>
          <w:type w:val="bbPlcHdr"/>
        </w:types>
        <w:behaviors>
          <w:behavior w:val="content"/>
        </w:behaviors>
        <w:guid w:val="{1365EF9D-D81E-444B-895F-49A222BDDEED}"/>
      </w:docPartPr>
      <w:docPartBody>
        <w:p w:rsidR="00E729EB" w:rsidRDefault="00627E76" w:rsidP="00627E76">
          <w:pPr>
            <w:pStyle w:val="5334D0FC2FAC44A6A6F0ED1BADF04CAA"/>
          </w:pPr>
          <w:r w:rsidRPr="00511030">
            <w:rPr>
              <w:rStyle w:val="Platzhaltertext"/>
              <w:rFonts w:ascii="Arial" w:hAnsi="Arial" w:cs="Arial"/>
              <w:b/>
              <w:i/>
              <w:color w:val="auto"/>
              <w:highlight w:val="lightGray"/>
            </w:rPr>
            <w:t>(Titel) Vorname, Nachname</w:t>
          </w:r>
        </w:p>
      </w:docPartBody>
    </w:docPart>
    <w:docPart>
      <w:docPartPr>
        <w:name w:val="9D5EBC6F1C7B44E59803A8E08D538051"/>
        <w:category>
          <w:name w:val="Allgemein"/>
          <w:gallery w:val="placeholder"/>
        </w:category>
        <w:types>
          <w:type w:val="bbPlcHdr"/>
        </w:types>
        <w:behaviors>
          <w:behavior w:val="content"/>
        </w:behaviors>
        <w:guid w:val="{64A74CFE-2FF6-4293-9EE2-DAE5B3D5E485}"/>
      </w:docPartPr>
      <w:docPartBody>
        <w:p w:rsidR="00E729EB" w:rsidRDefault="00627E76" w:rsidP="00627E76">
          <w:pPr>
            <w:pStyle w:val="9D5EBC6F1C7B44E59803A8E08D538051"/>
          </w:pPr>
          <w:r w:rsidRPr="00511030">
            <w:rPr>
              <w:rStyle w:val="Platzhaltertext"/>
              <w:rFonts w:ascii="Arial" w:hAnsi="Arial" w:cs="Arial"/>
              <w:b/>
              <w:i/>
              <w:color w:val="auto"/>
              <w:highlight w:val="lightGray"/>
            </w:rPr>
            <w:t>(Titel) Vorname, Nachname</w:t>
          </w:r>
        </w:p>
      </w:docPartBody>
    </w:docPart>
    <w:docPart>
      <w:docPartPr>
        <w:name w:val="5124E00F49AA4AD184C6C8686584BFC7"/>
        <w:category>
          <w:name w:val="Allgemein"/>
          <w:gallery w:val="placeholder"/>
        </w:category>
        <w:types>
          <w:type w:val="bbPlcHdr"/>
        </w:types>
        <w:behaviors>
          <w:behavior w:val="content"/>
        </w:behaviors>
        <w:guid w:val="{BE44665A-D2BF-437E-9BDF-D3C198D9C375}"/>
      </w:docPartPr>
      <w:docPartBody>
        <w:p w:rsidR="00E729EB" w:rsidRDefault="00627E76" w:rsidP="00627E76">
          <w:pPr>
            <w:pStyle w:val="5124E00F49AA4AD184C6C8686584BFC7"/>
          </w:pPr>
          <w:r w:rsidRPr="00511030">
            <w:rPr>
              <w:rFonts w:ascii="Arial" w:hAnsi="Arial" w:cs="Arial"/>
              <w:i/>
              <w:highlight w:val="lightGray"/>
            </w:rPr>
            <w:t>Position</w:t>
          </w:r>
        </w:p>
      </w:docPartBody>
    </w:docPart>
    <w:docPart>
      <w:docPartPr>
        <w:name w:val="CC34E0435A1A4175BA6465FD778EB50E"/>
        <w:category>
          <w:name w:val="Allgemein"/>
          <w:gallery w:val="placeholder"/>
        </w:category>
        <w:types>
          <w:type w:val="bbPlcHdr"/>
        </w:types>
        <w:behaviors>
          <w:behavior w:val="content"/>
        </w:behaviors>
        <w:guid w:val="{4BF20CBF-1518-4F92-9BC4-09317BED6F8B}"/>
      </w:docPartPr>
      <w:docPartBody>
        <w:p w:rsidR="00E729EB" w:rsidRDefault="00627E76" w:rsidP="00627E76">
          <w:pPr>
            <w:pStyle w:val="CC34E0435A1A4175BA6465FD778EB50E"/>
          </w:pPr>
          <w:r w:rsidRPr="00511030">
            <w:rPr>
              <w:rFonts w:ascii="Arial" w:hAnsi="Arial" w:cs="Arial"/>
              <w:i/>
              <w:highlight w:val="lightGray"/>
            </w:rPr>
            <w:t>Position</w:t>
          </w:r>
        </w:p>
      </w:docPartBody>
    </w:docPart>
    <w:docPart>
      <w:docPartPr>
        <w:name w:val="D05A08AF1B7C498A9C26E7C01EF036C4"/>
        <w:category>
          <w:name w:val="Allgemein"/>
          <w:gallery w:val="placeholder"/>
        </w:category>
        <w:types>
          <w:type w:val="bbPlcHdr"/>
        </w:types>
        <w:behaviors>
          <w:behavior w:val="content"/>
        </w:behaviors>
        <w:guid w:val="{CE123B0D-4C74-4B3C-99B2-0107E40EAC67}"/>
      </w:docPartPr>
      <w:docPartBody>
        <w:p w:rsidR="00E729EB" w:rsidRDefault="00627E76" w:rsidP="00627E76">
          <w:pPr>
            <w:pStyle w:val="D05A08AF1B7C498A9C26E7C01EF036C4"/>
          </w:pPr>
          <w:r w:rsidRPr="00511030">
            <w:rPr>
              <w:rStyle w:val="Platzhaltertext"/>
              <w:rFonts w:ascii="Arial" w:hAnsi="Arial" w:cs="Arial"/>
              <w:i/>
              <w:color w:val="auto"/>
              <w:highlight w:val="lightGray"/>
            </w:rPr>
            <w:t>Firmenname, Sitz</w:t>
          </w:r>
        </w:p>
      </w:docPartBody>
    </w:docPart>
    <w:docPart>
      <w:docPartPr>
        <w:name w:val="2BD4F708F3014AC7BF1768B94A3621AC"/>
        <w:category>
          <w:name w:val="Allgemein"/>
          <w:gallery w:val="placeholder"/>
        </w:category>
        <w:types>
          <w:type w:val="bbPlcHdr"/>
        </w:types>
        <w:behaviors>
          <w:behavior w:val="content"/>
        </w:behaviors>
        <w:guid w:val="{38306161-E72D-45DB-8646-42057F643D04}"/>
      </w:docPartPr>
      <w:docPartBody>
        <w:p w:rsidR="00E729EB" w:rsidRDefault="00627E76" w:rsidP="00627E76">
          <w:pPr>
            <w:pStyle w:val="2BD4F708F3014AC7BF1768B94A3621AC"/>
          </w:pPr>
          <w:r w:rsidRPr="00511030">
            <w:rPr>
              <w:rStyle w:val="Platzhaltertext"/>
              <w:rFonts w:ascii="Arial" w:hAnsi="Arial" w:cs="Arial"/>
              <w:i/>
              <w:color w:val="auto"/>
              <w:highlight w:val="lightGray"/>
            </w:rPr>
            <w:t>Firmenname, Sitz</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F23728B25B874B05ADD2BBCEC31D1F27"/>
        <w:category>
          <w:name w:val="Allgemein"/>
          <w:gallery w:val="placeholder"/>
        </w:category>
        <w:types>
          <w:type w:val="bbPlcHdr"/>
        </w:types>
        <w:behaviors>
          <w:behavior w:val="content"/>
        </w:behaviors>
        <w:guid w:val="{86ADD37E-125E-494E-8AEB-3A98BFCFAA2D}"/>
      </w:docPartPr>
      <w:docPartBody>
        <w:p w:rsidR="00000000" w:rsidRDefault="00146BB4" w:rsidP="00146BB4">
          <w:pPr>
            <w:pStyle w:val="F23728B25B874B05ADD2BBCEC31D1F27"/>
          </w:pPr>
          <w:r w:rsidRPr="00760853">
            <w:rPr>
              <w:rFonts w:ascii="Arial" w:hAnsi="Arial" w:cs="Arial"/>
              <w:b/>
              <w:sz w:val="28"/>
              <w:highlight w:val="lightGray"/>
            </w:rPr>
            <w:t>Titel</w:t>
          </w:r>
        </w:p>
      </w:docPartBody>
    </w:docPart>
    <w:docPart>
      <w:docPartPr>
        <w:name w:val="BA238B9AFBA64EDF9BDB09A33EE3879C"/>
        <w:category>
          <w:name w:val="Allgemein"/>
          <w:gallery w:val="placeholder"/>
        </w:category>
        <w:types>
          <w:type w:val="bbPlcHdr"/>
        </w:types>
        <w:behaviors>
          <w:behavior w:val="content"/>
        </w:behaviors>
        <w:guid w:val="{852E5174-4DFF-499D-9F8A-C937DBEA61B4}"/>
      </w:docPartPr>
      <w:docPartBody>
        <w:p w:rsidR="00000000" w:rsidRDefault="00146BB4" w:rsidP="00146BB4">
          <w:pPr>
            <w:pStyle w:val="BA238B9AFBA64EDF9BDB09A33EE3879C"/>
          </w:pPr>
          <w:r w:rsidRPr="00760853">
            <w:rPr>
              <w:rStyle w:val="Platzhaltertext"/>
              <w:rFonts w:ascii="Arial" w:hAnsi="Arial" w:cs="Arial"/>
              <w:b/>
              <w:color w:val="auto"/>
              <w:sz w:val="24"/>
              <w:szCs w:val="24"/>
              <w:highlight w:val="lightGray"/>
            </w:rPr>
            <w:t>Untertitel</w:t>
          </w:r>
        </w:p>
      </w:docPartBody>
    </w:docPart>
    <w:docPart>
      <w:docPartPr>
        <w:name w:val="7FFF95FE5AD14E0BBB76AED8BA891524"/>
        <w:category>
          <w:name w:val="Allgemein"/>
          <w:gallery w:val="placeholder"/>
        </w:category>
        <w:types>
          <w:type w:val="bbPlcHdr"/>
        </w:types>
        <w:behaviors>
          <w:behavior w:val="content"/>
        </w:behaviors>
        <w:guid w:val="{233F2B9F-C474-4737-9F06-1628179ECD8E}"/>
      </w:docPartPr>
      <w:docPartBody>
        <w:p w:rsidR="00000000" w:rsidRDefault="00146BB4" w:rsidP="00146BB4">
          <w:pPr>
            <w:pStyle w:val="7FFF95FE5AD14E0BBB76AED8BA891524"/>
          </w:pPr>
          <w:r w:rsidRPr="00511030">
            <w:rPr>
              <w:rStyle w:val="Platzhaltertext"/>
              <w:rFonts w:ascii="Arial" w:hAnsi="Arial" w:cs="Arial"/>
              <w:b/>
              <w:i/>
              <w:color w:val="auto"/>
              <w:highlight w:val="lightGray"/>
            </w:rPr>
            <w:t>(Titel) Vorname, Nachname</w:t>
          </w:r>
        </w:p>
      </w:docPartBody>
    </w:docPart>
    <w:docPart>
      <w:docPartPr>
        <w:name w:val="AA4BCC525C284F0B9FE8AAC97B6D4E4A"/>
        <w:category>
          <w:name w:val="Allgemein"/>
          <w:gallery w:val="placeholder"/>
        </w:category>
        <w:types>
          <w:type w:val="bbPlcHdr"/>
        </w:types>
        <w:behaviors>
          <w:behavior w:val="content"/>
        </w:behaviors>
        <w:guid w:val="{019386D5-88E0-4CE7-99A3-400E67332991}"/>
      </w:docPartPr>
      <w:docPartBody>
        <w:p w:rsidR="00000000" w:rsidRDefault="00146BB4" w:rsidP="00146BB4">
          <w:pPr>
            <w:pStyle w:val="AA4BCC525C284F0B9FE8AAC97B6D4E4A"/>
          </w:pPr>
          <w:r w:rsidRPr="00511030">
            <w:rPr>
              <w:rFonts w:ascii="Arial" w:hAnsi="Arial" w:cs="Arial"/>
              <w:i/>
              <w:highlight w:val="lightGray"/>
            </w:rPr>
            <w:t>Position</w:t>
          </w:r>
        </w:p>
      </w:docPartBody>
    </w:docPart>
    <w:docPart>
      <w:docPartPr>
        <w:name w:val="7BE5ECE306B34266BD3EBFAAEEB94DB7"/>
        <w:category>
          <w:name w:val="Allgemein"/>
          <w:gallery w:val="placeholder"/>
        </w:category>
        <w:types>
          <w:type w:val="bbPlcHdr"/>
        </w:types>
        <w:behaviors>
          <w:behavior w:val="content"/>
        </w:behaviors>
        <w:guid w:val="{423F77D8-0714-47B5-A2E8-F927C832988E}"/>
      </w:docPartPr>
      <w:docPartBody>
        <w:p w:rsidR="00000000" w:rsidRDefault="00146BB4" w:rsidP="00146BB4">
          <w:pPr>
            <w:pStyle w:val="7BE5ECE306B34266BD3EBFAAEEB94DB7"/>
          </w:pPr>
          <w:r w:rsidRPr="00511030">
            <w:rPr>
              <w:rStyle w:val="Platzhaltertext"/>
              <w:rFonts w:ascii="Arial" w:hAnsi="Arial" w:cs="Arial"/>
              <w:i/>
              <w:color w:val="auto"/>
              <w:highlight w:val="lightGray"/>
            </w:rPr>
            <w:t>Firmenname, Sitz</w:t>
          </w:r>
        </w:p>
      </w:docPartBody>
    </w:docPart>
    <w:docPart>
      <w:docPartPr>
        <w:name w:val="2866FF86DB35401CAF604B8E08FD68F0"/>
        <w:category>
          <w:name w:val="Allgemein"/>
          <w:gallery w:val="placeholder"/>
        </w:category>
        <w:types>
          <w:type w:val="bbPlcHdr"/>
        </w:types>
        <w:behaviors>
          <w:behavior w:val="content"/>
        </w:behaviors>
        <w:guid w:val="{DDE18F98-3B1F-413F-A53A-693AE19C6C24}"/>
      </w:docPartPr>
      <w:docPartBody>
        <w:p w:rsidR="00000000" w:rsidRDefault="00146BB4" w:rsidP="00146BB4">
          <w:pPr>
            <w:pStyle w:val="2866FF86DB35401CAF604B8E08FD68F0"/>
          </w:pPr>
          <w:r w:rsidRPr="00511030">
            <w:rPr>
              <w:rStyle w:val="Platzhaltertext"/>
              <w:rFonts w:ascii="Arial" w:hAnsi="Arial" w:cs="Arial"/>
              <w:color w:val="auto"/>
              <w:highlight w:val="lightGray"/>
            </w:rPr>
            <w:t>Ihre Pressemeldung</w:t>
          </w:r>
        </w:p>
      </w:docPartBody>
    </w:docPart>
    <w:docPart>
      <w:docPartPr>
        <w:name w:val="FC8BD2D63D1F47638A7FA8FE35F44BD2"/>
        <w:category>
          <w:name w:val="Allgemein"/>
          <w:gallery w:val="placeholder"/>
        </w:category>
        <w:types>
          <w:type w:val="bbPlcHdr"/>
        </w:types>
        <w:behaviors>
          <w:behavior w:val="content"/>
        </w:behaviors>
        <w:guid w:val="{216A4D9E-D71D-4DE2-8E7C-8CD98C1F46E6}"/>
      </w:docPartPr>
      <w:docPartBody>
        <w:p w:rsidR="00000000" w:rsidRDefault="00146BB4" w:rsidP="00146BB4">
          <w:pPr>
            <w:pStyle w:val="FC8BD2D63D1F47638A7FA8FE35F44BD2"/>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146BB4"/>
    <w:rsid w:val="00464BB5"/>
    <w:rsid w:val="00627E76"/>
    <w:rsid w:val="007065DA"/>
    <w:rsid w:val="008B77CE"/>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6BB4"/>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F23728B25B874B05ADD2BBCEC31D1F27">
    <w:name w:val="F23728B25B874B05ADD2BBCEC31D1F27"/>
    <w:rsid w:val="00146BB4"/>
  </w:style>
  <w:style w:type="paragraph" w:customStyle="1" w:styleId="BA238B9AFBA64EDF9BDB09A33EE3879C">
    <w:name w:val="BA238B9AFBA64EDF9BDB09A33EE3879C"/>
    <w:rsid w:val="00146BB4"/>
  </w:style>
  <w:style w:type="paragraph" w:customStyle="1" w:styleId="7FFF95FE5AD14E0BBB76AED8BA891524">
    <w:name w:val="7FFF95FE5AD14E0BBB76AED8BA891524"/>
    <w:rsid w:val="00146BB4"/>
  </w:style>
  <w:style w:type="paragraph" w:customStyle="1" w:styleId="AA4BCC525C284F0B9FE8AAC97B6D4E4A">
    <w:name w:val="AA4BCC525C284F0B9FE8AAC97B6D4E4A"/>
    <w:rsid w:val="00146BB4"/>
  </w:style>
  <w:style w:type="paragraph" w:customStyle="1" w:styleId="7BE5ECE306B34266BD3EBFAAEEB94DB7">
    <w:name w:val="7BE5ECE306B34266BD3EBFAAEEB94DB7"/>
    <w:rsid w:val="00146BB4"/>
  </w:style>
  <w:style w:type="paragraph" w:customStyle="1" w:styleId="2866FF86DB35401CAF604B8E08FD68F0">
    <w:name w:val="2866FF86DB35401CAF604B8E08FD68F0"/>
    <w:rsid w:val="00146BB4"/>
  </w:style>
  <w:style w:type="paragraph" w:customStyle="1" w:styleId="FC8BD2D63D1F47638A7FA8FE35F44BD2">
    <w:name w:val="FC8BD2D63D1F47638A7FA8FE35F44BD2"/>
    <w:rsid w:val="0014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4</cp:revision>
  <dcterms:created xsi:type="dcterms:W3CDTF">2019-12-18T17:53:00Z</dcterms:created>
  <dcterms:modified xsi:type="dcterms:W3CDTF">2019-12-18T17:58:00Z</dcterms:modified>
</cp:coreProperties>
</file>